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4" w:rsidRDefault="00D90E0B" w:rsidP="00B47264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65048" cy="9829800"/>
            <wp:effectExtent l="19050" t="0" r="0" b="0"/>
            <wp:docPr id="1" name="Рисунок 0" descr="-AL4LdaP8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AL4LdaP83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404" cy="983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264" w:rsidRPr="00B47264" w:rsidRDefault="00B47264" w:rsidP="00B472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 внеурочной деятельности «Спортивный клуб» разработана в соответствии  с нормативными документами: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Федеральным  Законом от 29 декабря 2012 № 273 –ФЗ «Об образовании в Российской Федерации»;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Конвенцией о правах ребёнка;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образования и науки РФ от 6 октября 2009 № 373 "Об утверждении и введении в действие федерального государственного образовательного стандарта начального общего образования", зарегистрировано в Минюсте РФ 22 декабря 2009 № 15785;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образования и науки Российской Федерации от 26 ноября 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образования и науки Российской Федерации от 22 сентября 2011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образования и науки Российской Федерации от 18 декабря 2012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образования и науки Российской Федерации от 29 декабря 2014 № 1643 "О внесении изменений в приказ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образования и науки Российской Федерации от 18 мая 2015 № 507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образования и науки Российской Федерации от 31.12.2015 №1576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№373"(Зарегистрировано в Минюсте России 02.02.2016 № 40936);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Постановлением Главного государственного санитарного врача РФ от 29 декабря 2010 №189 "Об утверждении СанПиН 2.4.2.2821-10 "Санитарно-эпидемиологические требования к условиям и организации обучения в общеобразовательных учреждениях", зарегистрированного в Минюсте РФ 3 марта 2011 г., регистрационный номер 193.;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инфекции (COVID-19)";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Приказом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sz w:val="24"/>
          <w:szCs w:val="24"/>
          <w:lang w:val="ru-RU"/>
        </w:rPr>
        <w:t>- Концепцией УМК « Школа России».</w:t>
      </w:r>
    </w:p>
    <w:p w:rsidR="00B47264" w:rsidRPr="00B47264" w:rsidRDefault="00B47264" w:rsidP="00B4726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47264">
        <w:rPr>
          <w:rFonts w:ascii="Times New Roman" w:eastAsia="Calibri" w:hAnsi="Times New Roman" w:cs="Courier New"/>
          <w:color w:val="000000"/>
          <w:spacing w:val="-1"/>
          <w:sz w:val="24"/>
          <w:szCs w:val="24"/>
          <w:lang w:val="ru-RU" w:eastAsia="ru-RU"/>
        </w:rPr>
        <w:t>- Авторской</w:t>
      </w:r>
      <w:r w:rsidRPr="00B47264">
        <w:rPr>
          <w:rFonts w:ascii="Times New Roman" w:eastAsia="Calibri" w:hAnsi="Times New Roman" w:cs="Courier New"/>
          <w:color w:val="000000"/>
          <w:sz w:val="24"/>
          <w:szCs w:val="24"/>
          <w:lang w:val="ru-RU" w:eastAsia="ru-RU"/>
        </w:rPr>
        <w:t xml:space="preserve"> программы </w:t>
      </w:r>
      <w:r w:rsidRPr="00B47264">
        <w:rPr>
          <w:rFonts w:ascii="Times New Roman" w:eastAsia="@Arial Unicode MS" w:hAnsi="Times New Roman" w:cs="Courier New"/>
          <w:bCs/>
          <w:color w:val="000000"/>
          <w:sz w:val="24"/>
          <w:szCs w:val="24"/>
          <w:lang w:val="ru-RU" w:eastAsia="ru-RU"/>
        </w:rPr>
        <w:t xml:space="preserve">В.И.Лях </w:t>
      </w:r>
      <w:r w:rsidRPr="00B47264">
        <w:rPr>
          <w:rFonts w:ascii="Times New Roman" w:eastAsia="Calibri" w:hAnsi="Times New Roman" w:cs="Courier New"/>
          <w:color w:val="000000"/>
          <w:sz w:val="24"/>
          <w:szCs w:val="24"/>
          <w:lang w:val="ru-RU" w:eastAsia="ru-RU"/>
        </w:rPr>
        <w:t>«Физическая    культура» 1-4 классы – М. Просвещение, 2016.</w:t>
      </w:r>
    </w:p>
    <w:p w:rsid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Она направлена на достижение определённых целей и решение основных задач в школе.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Программа курса внеурочной деятельности по спортивно-оздоровительному </w:t>
      </w: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направлению «Подвижные игры»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Подвижная игра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дств вс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Активная двигательная деятельность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развития речи, упражнения в счете и т.д. Народные подвижные игры являются традиционным средством педагогики.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потешками</w:t>
      </w:r>
      <w:proofErr w:type="spell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Цель программ</w:t>
      </w:r>
      <w:proofErr w:type="gramStart"/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ы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-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                                       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Целью реализации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В соответствии с ФГОС на ступени начального общего образования решаются следующие задачи:</w:t>
      </w:r>
    </w:p>
    <w:p w:rsidR="00B47264" w:rsidRPr="00B47264" w:rsidRDefault="00B47264" w:rsidP="00B4726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становление основ гражданской идентичности и мировоззрения обучающихся;</w:t>
      </w:r>
    </w:p>
    <w:p w:rsidR="00B47264" w:rsidRPr="00B47264" w:rsidRDefault="00B47264" w:rsidP="00B4726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B47264" w:rsidRPr="00B47264" w:rsidRDefault="00B47264" w:rsidP="00B4726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B47264" w:rsidRPr="00B47264" w:rsidRDefault="00B47264" w:rsidP="00B4726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укрепление физического и духовного здоровья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и рассчитана на проведение 1 часа в неделю: 4 классы -34 часа в год. На реализацию курса внеурочной 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деятельности отводится 1 час в неделю, программа рассчитана на 34 часа. Срок реализации программы: 1 год.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Планируемые результаты освоения курса внеурочной деятельности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     Личностными результатами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программы внеурочной деятельности по спортивно-оздоровительному направлению «Подвижные игры» является формирование следующих умений:</w:t>
      </w:r>
    </w:p>
    <w:p w:rsidR="00B47264" w:rsidRPr="00B47264" w:rsidRDefault="00B47264" w:rsidP="00B4726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целостный, социально ориентированный взгляд на мир;</w:t>
      </w:r>
    </w:p>
    <w:p w:rsidR="00B47264" w:rsidRPr="00B47264" w:rsidRDefault="00B47264" w:rsidP="00B4726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ориентация на успех в учебной деятельности и понимание его причин;</w:t>
      </w:r>
    </w:p>
    <w:p w:rsidR="00B47264" w:rsidRPr="00B47264" w:rsidRDefault="00B47264" w:rsidP="00B4726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способность к самооценке на основе критерия успешной деятельности;</w:t>
      </w:r>
    </w:p>
    <w:p w:rsidR="00B47264" w:rsidRPr="00B47264" w:rsidRDefault="00B47264" w:rsidP="00B4726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47264" w:rsidRPr="00B47264" w:rsidRDefault="00B47264" w:rsidP="00B47264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проявлять дисциплинированность, трудолюбие и упорство в достижении поставленных целей; </w:t>
      </w:r>
    </w:p>
    <w:p w:rsidR="00B47264" w:rsidRPr="00B47264" w:rsidRDefault="00B47264" w:rsidP="00B4726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B47264" w:rsidRPr="00B47264" w:rsidRDefault="00B47264" w:rsidP="00B4726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совладанияи</w:t>
      </w:r>
      <w:proofErr w:type="spell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умения мобилизовать свои личностные и физические ресурсы стрессоустойчивости;</w:t>
      </w:r>
    </w:p>
    <w:p w:rsidR="00B47264" w:rsidRPr="00B47264" w:rsidRDefault="00B47264" w:rsidP="00B4726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освоение правил здорового и безопасного образа жизни.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Метапредметными</w:t>
      </w:r>
      <w:proofErr w:type="spellEnd"/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результатами программы внеурочной деятельности по спортивно-оздоровительному направлению «Подвижные игры» является формирование следующих универсальных учебных действий (УУД):</w:t>
      </w:r>
    </w:p>
    <w:p w:rsidR="00B47264" w:rsidRPr="00B47264" w:rsidRDefault="00B47264" w:rsidP="00B4726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  <w:t>Регулятивные УУД: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умения планировать, регулировать, контролировать и оценивать свои действия;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планирование общей цели и пути её достижения; 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распределение функций и ролей в совместной деятельности; 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конструктивное разрешение конфликтов; 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осуществление взаимного контроля; 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оценка собственного поведения и поведения партнёра и внесение необходимых коррективов;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принимать и сохранять учебную задачу;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планировать свои действия в соответствии с поставленной задачей и условиями её реализации;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учитывать установленные правила в планировании и контроле способа решения;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адекватно воспринимать предложения и оценку учителей, товарищей, родителей и других людей;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различать способ и результат действия;</w:t>
      </w:r>
    </w:p>
    <w:p w:rsidR="00B47264" w:rsidRPr="00B47264" w:rsidRDefault="00B47264" w:rsidP="00B47264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  <w:t>2. Познавательные УУД:</w:t>
      </w:r>
    </w:p>
    <w:p w:rsidR="00B47264" w:rsidRPr="00B47264" w:rsidRDefault="00B47264" w:rsidP="00B47264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B47264" w:rsidRPr="00B47264" w:rsidRDefault="00B47264" w:rsidP="00B47264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перерабатывать полученную информацию, делать выводы;</w:t>
      </w:r>
    </w:p>
    <w:p w:rsidR="00B47264" w:rsidRPr="00B47264" w:rsidRDefault="00B47264" w:rsidP="00B47264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B47264" w:rsidRPr="00B47264" w:rsidRDefault="00B47264" w:rsidP="00B47264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устанавливать причинно-следственные связи.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  <w:t>3. Коммуникативные УУД</w:t>
      </w:r>
      <w:r w:rsidRPr="00B4726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: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взаимодействие, ориентация на партнёра, сотрудничество и кооперация (в командных видах игры);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собственной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, и ориентироваться на позицию партнёра в общении и 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взаимодействии;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учитывать разные мнения и стремиться к координации различных позиций в сотрудничестве;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формулировать собственное мнение и позицию;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совместно договариваться о правилах общения и поведения и следовать им;</w:t>
      </w:r>
    </w:p>
    <w:p w:rsidR="00B47264" w:rsidRPr="00B47264" w:rsidRDefault="00B47264" w:rsidP="00B47264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учиться выполнять различные роли в группе.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  <w:t>Оздоровительные результаты программы внеурочной деятельности: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B47264" w:rsidRPr="00B47264" w:rsidRDefault="00B47264" w:rsidP="00B47264">
      <w:pPr>
        <w:widowControl w:val="0"/>
        <w:numPr>
          <w:ilvl w:val="0"/>
          <w:numId w:val="14"/>
        </w:numPr>
        <w:tabs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двигательная подготовленность как важный компонент здоровья учащихся;</w:t>
      </w:r>
    </w:p>
    <w:p w:rsidR="00B47264" w:rsidRPr="00B47264" w:rsidRDefault="00B47264" w:rsidP="00B47264">
      <w:pPr>
        <w:widowControl w:val="0"/>
        <w:numPr>
          <w:ilvl w:val="0"/>
          <w:numId w:val="14"/>
        </w:numPr>
        <w:tabs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развитие физических способностей;</w:t>
      </w:r>
    </w:p>
    <w:p w:rsidR="00B47264" w:rsidRPr="00B47264" w:rsidRDefault="00B47264" w:rsidP="00B47264">
      <w:pPr>
        <w:widowControl w:val="0"/>
        <w:numPr>
          <w:ilvl w:val="0"/>
          <w:numId w:val="14"/>
        </w:numPr>
        <w:tabs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освоение правил здорового и безопасного образа жизни;</w:t>
      </w:r>
    </w:p>
    <w:p w:rsidR="00B47264" w:rsidRPr="00B47264" w:rsidRDefault="00B47264" w:rsidP="00B47264">
      <w:pPr>
        <w:widowControl w:val="0"/>
        <w:numPr>
          <w:ilvl w:val="0"/>
          <w:numId w:val="14"/>
        </w:numPr>
        <w:tabs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развитие психических и нравственных качеств;</w:t>
      </w:r>
    </w:p>
    <w:p w:rsidR="00B47264" w:rsidRPr="00B47264" w:rsidRDefault="00B47264" w:rsidP="00B47264">
      <w:pPr>
        <w:widowControl w:val="0"/>
        <w:numPr>
          <w:ilvl w:val="0"/>
          <w:numId w:val="14"/>
        </w:numPr>
        <w:tabs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повышение социальной и трудовой активности; 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B47264" w:rsidRPr="00B47264" w:rsidRDefault="00B47264" w:rsidP="00B47264">
      <w:pPr>
        <w:widowControl w:val="0"/>
        <w:numPr>
          <w:ilvl w:val="0"/>
          <w:numId w:val="14"/>
        </w:numPr>
        <w:tabs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организовывать и проводить со сверстниками подвижные игры; </w:t>
      </w:r>
    </w:p>
    <w:p w:rsidR="00B47264" w:rsidRPr="00B47264" w:rsidRDefault="00B47264" w:rsidP="00B47264">
      <w:pPr>
        <w:widowControl w:val="0"/>
        <w:numPr>
          <w:ilvl w:val="0"/>
          <w:numId w:val="14"/>
        </w:numPr>
        <w:tabs>
          <w:tab w:val="num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Взаимодействовать со сверстниками по правилам проведения подвижных игр и соревнований;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Требования к знаниям и умениям, которые должны приобрести обучающиеся в процессе реализации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программы внеурочной деятельности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знать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основы истории развития подвижных игр в России;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индивидуальные способы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правила личной гигиены, профилактика травматизма и оказания доврачебной помощи; влияние здоровья на успешную учебную деятельность; 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значение физических упражнений для сохранения и укрепления здоровья;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Должны уметь: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адекватно оценивать своё поведение в жизненных ситуациях;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отвечать за свои поступки;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отстаивать свою нравственную позицию в ситуации выбора;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управлять своими эмоциями, эффективно взаимодействовать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взрослыми и сверстниками, владеть культурой общения;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B47264" w:rsidRPr="00B47264" w:rsidRDefault="00B47264" w:rsidP="00B47264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пользоваться современным спортивным инвентарем и оборудованием.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lastRenderedPageBreak/>
        <w:t xml:space="preserve">Целью 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школьного физического воспитания является форми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     Достижение цели физического воспитания обеспечивается решением следующих основных </w:t>
      </w:r>
      <w:r w:rsidRPr="00B4726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ru-RU"/>
        </w:rPr>
        <w:t>задач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укрепление здоровья, улучшение осанки, содействие гармоничному физическому, нрав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ственному и социальному развитию, успешному обучению;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формирование первоначальных умений </w:t>
      </w:r>
      <w:proofErr w:type="spellStart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средствами физической культуры;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овладение школой движений;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сти реагирования на сигналы, согласования движений, ориен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национных и кондиционных) способностей;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выработка представлений об основных видах спорта, сна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формирование установки на сохранение и укрепление здо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ровья, навыков здорового и безопасного образа жизни;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бодное время на основе формирования интересов к определён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ным видам двигательной активности и выявления предраспо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ложенности к тем или иным видам спорта;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витию психических процессов (представления, памяти, мыш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ления и др.) в ходе двигательной деятельности.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Принимая во внимание вышеперечисленные задачи образо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вания учащихся начальной школы в области физической культу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ры, основными принципами, идеями и подходами при форми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ровании данной программы были следующие: демократизация и </w:t>
      </w:r>
      <w:proofErr w:type="spellStart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гуманизация</w:t>
      </w:r>
      <w:proofErr w:type="spellEnd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педагогического процесса, педагогика сотрудни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чества, </w:t>
      </w:r>
      <w:proofErr w:type="spellStart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подход, интенсификация и оптимиза</w:t>
      </w: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ция, расширение </w:t>
      </w:r>
      <w:proofErr w:type="spellStart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связей. </w:t>
      </w:r>
    </w:p>
    <w:p w:rsidR="00B47264" w:rsidRPr="00B47264" w:rsidRDefault="00B47264" w:rsidP="00B47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>Курс «Спортивный клуб» изучается: 1 класс -  32 часа, 1 час в неделю, 32 учебных недели; 2 класс – 33 часа, 1 час в неделю, 33 учебных недели; 3 класс – 33 часа, 1 час в неделю, 33 учебных недели; 4 класс – 33 часа, 1 час в неделю, 33 учебных недели</w:t>
      </w:r>
      <w:proofErr w:type="gramStart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B4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Курс введён как дополнительный третий час изучения учебного предмета «Физическая культура.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 целью совершенствования физического воспитания учащихся общеобразовательных организаций, имеющих проблемы в состоянии здоровья, их приобщения к регулярным занятиям физической культурой с учетом физиологических особенностей их развития, рекомендуется осуществлять дифференцированный подход к учету достижений, учащихся на уроках физической культуры (письмо Минобразования России от 31.102003г. № 13-51-263/123)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При проведении занятий использовать методические рекомендации Министерства образования и науки РФ № МД-583/19 ОТ 30.05.2012г.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  При оценивании по физической культуре учащихся, отнесенных </w:t>
      </w:r>
      <w:r w:rsidRPr="00B4726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 xml:space="preserve">к </w:t>
      </w:r>
      <w:r w:rsidRPr="00B47264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ru-RU" w:eastAsia="ru-RU"/>
        </w:rPr>
        <w:t>специальной медицинской группе «А»,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рекомендуется сделать акцент на стойкой мотивации к занятиям физическими упражнениями и динамике их физических возможностей.  Положительная оценка по физической культуре может быть выставлена как при наличии самых незначительных положительных изменений в физических возможностях, так и при наличии факта регулярного посещения занятий по физической культуре, проявленной старательности при выполнении упражнений.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Итоговая оценка по физической культуре обучающимся </w:t>
      </w:r>
      <w:r w:rsidRPr="00B47264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ru-RU" w:eastAsia="ru-RU"/>
        </w:rPr>
        <w:t xml:space="preserve">в специальной медицинской группе «А» 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выставляется с учетом теоретических и практических знаний (двигательных умений и навыков, умений осуществлять физкультурно-оздоровительную деятельность), динамики функционального состояния и физической подготовки, а также прилежания.</w:t>
      </w:r>
      <w:proofErr w:type="gramEnd"/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Обучающиеся </w:t>
      </w:r>
      <w:r w:rsidRPr="00B47264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ru-RU" w:eastAsia="ru-RU"/>
        </w:rPr>
        <w:t>специальной медицинской группы «Б»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на основании представленной справки 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>установленного образца, выданной медицинским учреждением, оцениваются в образовательном учреждении по разделам: «Основы теоретических знаний» в виде устного опроса или написания рефератов, «Практические умения и навыки» в виде демонстрации комплексов ЛФК, освоенных согласно своему заболеванию.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     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Учащимся, </w:t>
      </w:r>
      <w:r w:rsidRPr="00B47264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ru-RU" w:eastAsia="ru-RU"/>
        </w:rPr>
        <w:t>освобожденным от уроков физической культуры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дается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индивидуальное задание по теоретической части изучаемого курса, за которые впоследствии выставляются текущие и итоговые оценки.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Планируемые результаты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Личностными результатами спортивного клуба «Старт» являются следующие умения: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-оценивать поступки людей, жизненные ситуации с точки зрения общепринятых норм и ценностей;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-оценивать конкретные поступки как хорошие или плохие;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-выражать свои эмоции; понимать эмоции других людей, сочувствовать, сопереживать;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Метапредметными</w:t>
      </w:r>
      <w:proofErr w:type="spell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результатами спортивного клуба «Старт» является формирование универсальных учебных действий (УУД).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Регулятивные УУД: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определять и формировать цель деятельности с помощью учителя;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ab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проговаривать последовательность действий во время занятия;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учиться работать по определенному алгоритму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Познавательные УУД: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умение делать </w:t>
      </w:r>
      <w:proofErr w:type="spell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выводыв</w:t>
      </w:r>
      <w:proofErr w:type="spell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результате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совместной работы класса и учителя;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Коммуникативные УУД: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постановка вопросов — инициативное сотрудничество в поиске и сборе информации;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управление поведением партнёра — контроль, коррекция, оценка его действий;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ym w:font="Symbol" w:char="F0B7"/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сформировать навыки позитивного коммуникативного общения;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Ожидаемый результат: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-у выпускника начальной школы выработана потребность к систематическим занятиям физическими упражнениями и подвижными играми;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 сформировано начальное представление о культуре движении;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 младший школьник сознательно применяет физические упражнения для повышения работоспособности, организации отдыха и укрепления здоровья;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-обобщение и углубление знаний об истории, культуре народных игр;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- умение работать в коллективе.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Формирование системы элементарных знаний о ЗОЖ (включается во все занятия). Значение ЗОЖ. Средства, способствующие физическому, духовному и социальному здоровью: режим дня, личная гигиена, физические упражнения, отказ от вредных привычек, самостоятельные занятия физической культурой и спортом. Правила игр, соревнований, места занятий, инвентарь (включается во все занятия).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занятий различными видами спорта.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Содержание учебного курса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Подвижная игра – естественный спутник жизни ребёнка, источник радостных эмоций, </w:t>
      </w: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обладающий великой воспитательной силой.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Развитие подвижных игр в воспитательных целях связано с образом жизни людей. В играх отражаются особенности психического склада народностей, идеология, воспитание, уровень культуры и достижения науки. Кроме того, некоторые игры приобретают определённый оттенок в зависимости от географических и климатических условий.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Игры предшествуют трудовой деятельности ребёнка. Он начинает играть до того, как научиться выполнять хотя бы простейшие трудовые процессы.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Таким образом, игровая деятельность не является врождённой способностью,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научить обучающегося автоматически выполнять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действия, подчиненные какому-то алгоритму.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Игры – это не только важное средство воспитания, значение их шире – это неотъемлемая часть любой национальной культуры.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В программу спортивного клуба «Старт»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Такое распределение изучения игр позволяет учителю следовать </w:t>
      </w:r>
      <w:proofErr w:type="gramStart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от</w:t>
      </w:r>
      <w:proofErr w:type="gramEnd"/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простого к сложному, а детям - знакомиться с играми,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и играми различных народов, они не только развиваются физически, но еще и развивают свой кругозор.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 </w:t>
      </w: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Формы занятий: занятия полностью построены на игровых обучающих ситуациях с использованием спортивного инвентаря и без него. </w:t>
      </w:r>
    </w:p>
    <w:p w:rsidR="00B47264" w:rsidRPr="00B47264" w:rsidRDefault="00B47264" w:rsidP="00B47264">
      <w:pPr>
        <w:widowControl w:val="0"/>
        <w:shd w:val="clear" w:color="auto" w:fill="FFFFFF"/>
        <w:spacing w:after="0" w:line="294" w:lineRule="atLeast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Содержание программы</w:t>
      </w:r>
    </w:p>
    <w:p w:rsidR="00B47264" w:rsidRPr="00B47264" w:rsidRDefault="00B47264" w:rsidP="00B47264">
      <w:pPr>
        <w:widowControl w:val="0"/>
        <w:shd w:val="clear" w:color="auto" w:fill="FFFFFF"/>
        <w:spacing w:after="0" w:line="294" w:lineRule="atLeast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1 класс (32 ч)</w:t>
      </w:r>
    </w:p>
    <w:p w:rsidR="00B47264" w:rsidRPr="00B47264" w:rsidRDefault="00B47264" w:rsidP="00B472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Игры на взаимодействие между учащимися</w:t>
      </w:r>
      <w:r w:rsidRPr="00B472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(12 ч).</w:t>
      </w:r>
    </w:p>
    <w:p w:rsidR="00B47264" w:rsidRPr="00B47264" w:rsidRDefault="00B47264" w:rsidP="00B4726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Игры на развитие двигательных качеств</w:t>
      </w:r>
      <w:r w:rsidRPr="00B472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(20 ч).</w:t>
      </w:r>
    </w:p>
    <w:p w:rsidR="00B47264" w:rsidRPr="00B47264" w:rsidRDefault="00B47264" w:rsidP="00B4726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47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класс (33 ч)</w:t>
      </w:r>
    </w:p>
    <w:p w:rsidR="00B47264" w:rsidRPr="00B47264" w:rsidRDefault="00B47264" w:rsidP="00B47264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Игры с элементами легкой атлетики</w:t>
      </w:r>
      <w:r w:rsidRPr="00B472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(11 ч).</w:t>
      </w:r>
    </w:p>
    <w:p w:rsidR="00B47264" w:rsidRPr="00B47264" w:rsidRDefault="00B47264" w:rsidP="00B47264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Игры с элементами баскетбола(11ч)</w:t>
      </w:r>
    </w:p>
    <w:p w:rsidR="00B47264" w:rsidRPr="00B47264" w:rsidRDefault="00B47264" w:rsidP="00B47264">
      <w:pPr>
        <w:widowControl w:val="0"/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Подвижные игры(11 ч)</w:t>
      </w:r>
    </w:p>
    <w:p w:rsidR="00B47264" w:rsidRPr="00B47264" w:rsidRDefault="00B47264" w:rsidP="00B47264">
      <w:pPr>
        <w:widowControl w:val="0"/>
        <w:spacing w:after="0" w:line="240" w:lineRule="auto"/>
        <w:ind w:left="66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B47264" w:rsidRPr="00B47264" w:rsidRDefault="00B47264" w:rsidP="00B47264">
      <w:pPr>
        <w:widowControl w:val="0"/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Класс(33 ч)</w:t>
      </w:r>
    </w:p>
    <w:p w:rsidR="00B47264" w:rsidRPr="00B47264" w:rsidRDefault="00B47264" w:rsidP="00B47264">
      <w:pPr>
        <w:widowControl w:val="0"/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Игры с элементами легкой атлетики(11ч)</w:t>
      </w:r>
    </w:p>
    <w:p w:rsidR="00B47264" w:rsidRPr="00B47264" w:rsidRDefault="00B47264" w:rsidP="00B47264">
      <w:pPr>
        <w:widowControl w:val="0"/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Игры с элементами пионербола(11ч)</w:t>
      </w:r>
    </w:p>
    <w:p w:rsidR="00B47264" w:rsidRPr="00B47264" w:rsidRDefault="00B47264" w:rsidP="00B47264">
      <w:pPr>
        <w:widowControl w:val="0"/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Подвижные игры(11 ч)</w:t>
      </w:r>
    </w:p>
    <w:p w:rsidR="00B47264" w:rsidRPr="00B47264" w:rsidRDefault="00B47264" w:rsidP="00B4726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B47264" w:rsidRPr="00B47264" w:rsidRDefault="00B47264" w:rsidP="00B47264">
      <w:pPr>
        <w:widowControl w:val="0"/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класс(33 ч)</w:t>
      </w:r>
    </w:p>
    <w:p w:rsidR="00B47264" w:rsidRPr="00B47264" w:rsidRDefault="00B47264" w:rsidP="00B47264">
      <w:pPr>
        <w:widowControl w:val="0"/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Игры с элементами легкой атлетики(11ч)</w:t>
      </w:r>
    </w:p>
    <w:p w:rsidR="00B47264" w:rsidRPr="00B47264" w:rsidRDefault="00B47264" w:rsidP="00B47264">
      <w:pPr>
        <w:widowControl w:val="0"/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Игры с элементами пионербола (11ч)</w:t>
      </w:r>
    </w:p>
    <w:p w:rsidR="00B47264" w:rsidRPr="00B47264" w:rsidRDefault="00B47264" w:rsidP="00B47264">
      <w:pPr>
        <w:widowControl w:val="0"/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B47264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Подвижные игры с элементами спортивных игр (11ч)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Тематическое планирование 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1 класс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6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7798"/>
        <w:gridCol w:w="1275"/>
      </w:tblGrid>
      <w:tr w:rsidR="00B47264" w:rsidRPr="00B47264" w:rsidTr="00AF536C">
        <w:trPr>
          <w:trHeight w:val="70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B47264" w:rsidRPr="00D90E0B" w:rsidTr="00AF536C">
        <w:trPr>
          <w:trHeight w:val="25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на взаимодействие между учащимися (12ч)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  <w:tcBorders>
              <w:top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«Кто идёт»</w:t>
            </w:r>
          </w:p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«Караси и щука»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 «</w:t>
            </w:r>
            <w:proofErr w:type="spell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Ловишка</w:t>
            </w:r>
            <w:proofErr w:type="spell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«Гус</w:t>
            </w:r>
            <w:proofErr w:type="gram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и-</w:t>
            </w:r>
            <w:proofErr w:type="gram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лебеди»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Соревнование скороходов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«Кто быстрее?»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«Кот проснулся»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Эстафета с мячами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«Пчёлки»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«Угадай, кто»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D90E0B" w:rsidTr="00AF536C">
        <w:trPr>
          <w:trHeight w:val="256"/>
        </w:trPr>
        <w:tc>
          <w:tcPr>
            <w:tcW w:w="9747" w:type="dxa"/>
            <w:gridSpan w:val="3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на развитие двигательных качеств (20ч)</w:t>
            </w:r>
          </w:p>
        </w:tc>
      </w:tr>
      <w:tr w:rsidR="00B47264" w:rsidRPr="00B47264" w:rsidTr="00AF536C">
        <w:trPr>
          <w:trHeight w:val="404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Эстафета зверей</w:t>
            </w:r>
          </w:p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«Стой!»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«Красная шапочка»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«Совушка»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«Стань правильно»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Эстафета со скакалками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«Карлики и великаны»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«Вышибалы»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«Воробьи и вороны»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«Салки»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изученных игр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«Фигуры»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Эстафета «Кенгуру»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«Запрещенное движение»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«мишки и шишки»»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 Два медведя»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«Быстро по местам».  Повторение изученных игр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B47264" w:rsidRPr="00B47264" w:rsidRDefault="00B47264" w:rsidP="00B4726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Тематическое планирование 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2 класс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6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797"/>
        <w:gridCol w:w="1275"/>
      </w:tblGrid>
      <w:tr w:rsidR="00B47264" w:rsidRPr="00B47264" w:rsidTr="00AF536C">
        <w:trPr>
          <w:trHeight w:val="848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B47264" w:rsidRPr="00D90E0B" w:rsidTr="00AF536C">
        <w:trPr>
          <w:trHeight w:val="256"/>
        </w:trPr>
        <w:tc>
          <w:tcPr>
            <w:tcW w:w="84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с элементами легкой атлетики (11ч)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</w:t>
            </w:r>
            <w:proofErr w:type="spell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Колдунчики</w:t>
            </w:r>
            <w:proofErr w:type="spell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«Чай-чай выручай»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«День и ночь»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«Через ручеёк»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«Гонка мячей по кругу»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Прыжки в длину места толчком двумя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«Мяч в кругу»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«Кто выше?»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с обучением прыжкам в высоту «Достань мячик»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«Стая»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«Летучие рыбки»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D90E0B" w:rsidTr="00AF536C">
        <w:trPr>
          <w:trHeight w:val="256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с элементами баскетбола(11ч)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«Веселые ладошки»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«Пчёлы и медвежата»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</w:t>
            </w:r>
            <w:proofErr w:type="spell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Хоум-ран</w:t>
            </w:r>
            <w:proofErr w:type="spell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«Эстафета с мячами»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«Быстрая передача»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Игра «Гонка мячей по </w:t>
            </w:r>
            <w:proofErr w:type="spell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шерингам</w:t>
            </w:r>
            <w:proofErr w:type="spell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«Веселый сапожок»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«Баскетбольные салочки»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«Наседка и ястребы»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«Акулы и рыбешки»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</w:t>
            </w:r>
            <w:proofErr w:type="gram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Передай-лови</w:t>
            </w:r>
            <w:proofErr w:type="gram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Подвижные игры (11ч)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797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«Класс, смирно!»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Эстафеты с мячами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«Воробушки»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«Филин и пташка»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«Картошка»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Соревнование по прыжкам через скакалку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«Охотники и утки»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Игра «Заколдованные»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Игра «Не давай мяч водящему»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797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«Передачи в круге».  Повторение изученных игр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Тематическое планирование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3 класс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6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7799"/>
        <w:gridCol w:w="1275"/>
      </w:tblGrid>
      <w:tr w:rsidR="00B47264" w:rsidRPr="00B47264" w:rsidTr="00AF536C">
        <w:trPr>
          <w:trHeight w:val="565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799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B47264" w:rsidRPr="00D90E0B" w:rsidTr="00AF536C">
        <w:trPr>
          <w:trHeight w:val="256"/>
        </w:trPr>
        <w:tc>
          <w:tcPr>
            <w:tcW w:w="84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с элементами легкой атлетики (11ч)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  <w:tcBorders>
              <w:top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Игра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«Метатели»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«Пустое место»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«У ребят порядок строгий»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 своим флажкам»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«Прыгающие воробушки»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«День и ночь»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«Прыжки по полосам»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«Играй, играй, мяч не теряй»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Прыжки в длину и высоту с прямого разбега   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на развитие скорости «Верхом на клюшке»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799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изученных игр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с пионербола (11ч)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799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Игра 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«Стой»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«Мяч капитану»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365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«Школа мяча»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 «Зайцы в огороде»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«25 передач»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«Гонка мяча по кругу»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«Перевозка груза»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«Защита укрепления»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«Больше передач»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"Своему ловцу"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799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изученных игр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Подвижные игры (11ч)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799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«Выбей мяч»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с прыжками и бегом «Прыгуны и пятнашки»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«Акулы и рыбешки».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«Мини-футбол»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</w:t>
            </w:r>
            <w:proofErr w:type="gram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Веселые</w:t>
            </w:r>
            <w:proofErr w:type="gram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пингвинята</w:t>
            </w:r>
            <w:proofErr w:type="spell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«Картошка»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Соревнование по прыжкам через скакалку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«Салки»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</w:tr>
      <w:tr w:rsidR="00B47264" w:rsidRPr="00B47264" w:rsidTr="00AF536C">
        <w:trPr>
          <w:trHeight w:val="9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</w:t>
            </w:r>
            <w:proofErr w:type="gramStart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Передал-садись</w:t>
            </w:r>
            <w:proofErr w:type="gramEnd"/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!», «Веселые старты». 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256"/>
        </w:trPr>
        <w:tc>
          <w:tcPr>
            <w:tcW w:w="673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799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«Мини-футбол». Повторение изученных игр</w:t>
            </w:r>
          </w:p>
        </w:tc>
        <w:tc>
          <w:tcPr>
            <w:tcW w:w="1275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B47264" w:rsidRPr="00B47264" w:rsidRDefault="00B47264" w:rsidP="00B4726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0" w:name="_GoBack"/>
      <w:bookmarkEnd w:id="0"/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Тематическое планирование 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B4726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4 класс</w:t>
      </w: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60"/>
        <w:tblW w:w="13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7798"/>
        <w:gridCol w:w="1277"/>
        <w:gridCol w:w="1984"/>
        <w:gridCol w:w="1276"/>
      </w:tblGrid>
      <w:tr w:rsidR="00B47264" w:rsidRPr="00B47264" w:rsidTr="00AF536C">
        <w:trPr>
          <w:gridAfter w:val="2"/>
          <w:wAfter w:w="3260" w:type="dxa"/>
          <w:trHeight w:val="423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7798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B47264" w:rsidRPr="00D90E0B" w:rsidTr="00AF536C">
        <w:trPr>
          <w:gridAfter w:val="2"/>
          <w:wAfter w:w="3260" w:type="dxa"/>
          <w:trHeight w:val="256"/>
        </w:trPr>
        <w:tc>
          <w:tcPr>
            <w:tcW w:w="84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с элементами легкой атлетики (11ч)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  <w:tcBorders>
              <w:top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8" w:type="dxa"/>
            <w:tcBorders>
              <w:top w:val="single" w:sz="4" w:space="0" w:color="auto"/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Встречная эстафета. «Кто раньше»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Встречная эстафета. «Волк и ягненок»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Эстафета со скакалкой.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«Смена номеров».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Игровые упражнения с малыми мячами.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«Рыбная ловля»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«Зима-лето»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«Волк во рву»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Эстафета с мячами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«Космонавты»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изученных игр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D90E0B" w:rsidTr="00AF536C">
        <w:trPr>
          <w:gridAfter w:val="2"/>
          <w:wAfter w:w="3260" w:type="dxa"/>
          <w:trHeight w:val="256"/>
        </w:trPr>
        <w:tc>
          <w:tcPr>
            <w:tcW w:w="9749" w:type="dxa"/>
            <w:gridSpan w:val="3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Игры с элементами пионербола(11ч)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«Защита укрепления»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Передачи в круге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«Снежинки»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«Ракета и в яблочко»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«Эстафета с волейбольным мячом»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«Вышибалы»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«Охотники и лисицы»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Игры по выбору учащихся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«Борьба за мяч»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«Перестрелка»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7798" w:type="dxa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изученных игр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trHeight w:val="389"/>
        </w:trPr>
        <w:tc>
          <w:tcPr>
            <w:tcW w:w="8472" w:type="dxa"/>
            <w:gridSpan w:val="2"/>
            <w:tcBorders>
              <w:righ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Подвижные игры с элементами спортивных игр (11ч)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47264" w:rsidRPr="00B47264" w:rsidRDefault="00B47264" w:rsidP="00B4726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14.03.16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"Снайперы"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Ирга "Умники и умницы"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«Эстафета с мячами»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«Мини-футбол»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«Кто точнее?»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«Картошка»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«Мяч соседу»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Эстафета с мячом. Бег по линиям.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Игра «Акулы и рыбешки»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</w:r>
          </w:p>
        </w:tc>
      </w:tr>
      <w:tr w:rsidR="00B47264" w:rsidRPr="00B47264" w:rsidTr="00AF536C">
        <w:trPr>
          <w:gridAfter w:val="2"/>
          <w:wAfter w:w="3260" w:type="dxa"/>
          <w:trHeight w:val="280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«Пионербол»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  <w:tr w:rsidR="00B47264" w:rsidRPr="00B47264" w:rsidTr="00AF536C">
        <w:trPr>
          <w:gridAfter w:val="2"/>
          <w:wAfter w:w="3260" w:type="dxa"/>
          <w:trHeight w:val="256"/>
        </w:trPr>
        <w:tc>
          <w:tcPr>
            <w:tcW w:w="674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7798" w:type="dxa"/>
          </w:tcPr>
          <w:p w:rsidR="00B47264" w:rsidRPr="00B47264" w:rsidRDefault="00B47264" w:rsidP="00B472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«Мини-футбол».  Повторение изученных игр</w:t>
            </w:r>
          </w:p>
        </w:tc>
        <w:tc>
          <w:tcPr>
            <w:tcW w:w="1277" w:type="dxa"/>
          </w:tcPr>
          <w:p w:rsidR="00B47264" w:rsidRPr="00B47264" w:rsidRDefault="00B47264" w:rsidP="00B47264">
            <w:pPr>
              <w:widowControl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472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B47264" w:rsidRPr="00B47264" w:rsidRDefault="00B47264" w:rsidP="00B4726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B47264" w:rsidRPr="00B47264" w:rsidRDefault="00B47264" w:rsidP="00B4726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B47264" w:rsidRPr="00926AA1" w:rsidRDefault="00B47264" w:rsidP="00B47264">
      <w:pPr>
        <w:jc w:val="center"/>
        <w:rPr>
          <w:lang w:val="ru-RU"/>
        </w:rPr>
      </w:pPr>
    </w:p>
    <w:p w:rsidR="002865CE" w:rsidRPr="00B47264" w:rsidRDefault="002865CE">
      <w:pPr>
        <w:rPr>
          <w:lang w:val="ru-RU"/>
        </w:rPr>
      </w:pPr>
    </w:p>
    <w:sectPr w:rsidR="002865CE" w:rsidRPr="00B47264" w:rsidSect="00D90E0B">
      <w:pgSz w:w="11906" w:h="16838"/>
      <w:pgMar w:top="113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232" w:rsidRDefault="00C33232" w:rsidP="00B47264">
      <w:pPr>
        <w:spacing w:after="0" w:line="240" w:lineRule="auto"/>
      </w:pPr>
      <w:r>
        <w:separator/>
      </w:r>
    </w:p>
  </w:endnote>
  <w:endnote w:type="continuationSeparator" w:id="0">
    <w:p w:rsidR="00C33232" w:rsidRDefault="00C33232" w:rsidP="00B4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232" w:rsidRDefault="00C33232" w:rsidP="00B47264">
      <w:pPr>
        <w:spacing w:after="0" w:line="240" w:lineRule="auto"/>
      </w:pPr>
      <w:r>
        <w:separator/>
      </w:r>
    </w:p>
  </w:footnote>
  <w:footnote w:type="continuationSeparator" w:id="0">
    <w:p w:rsidR="00C33232" w:rsidRDefault="00C33232" w:rsidP="00B47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A83CBD"/>
    <w:multiLevelType w:val="hybridMultilevel"/>
    <w:tmpl w:val="D472B0F4"/>
    <w:lvl w:ilvl="0" w:tplc="FD5EB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104"/>
    <w:multiLevelType w:val="hybridMultilevel"/>
    <w:tmpl w:val="9C1089A6"/>
    <w:lvl w:ilvl="0" w:tplc="BCB020EE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EFE4CA0"/>
    <w:multiLevelType w:val="hybridMultilevel"/>
    <w:tmpl w:val="11E6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B5E80"/>
    <w:multiLevelType w:val="hybridMultilevel"/>
    <w:tmpl w:val="5352E81C"/>
    <w:lvl w:ilvl="0" w:tplc="21C4E8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2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56611918"/>
    <w:multiLevelType w:val="hybridMultilevel"/>
    <w:tmpl w:val="E90AD4FC"/>
    <w:lvl w:ilvl="0" w:tplc="45BEDC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10"/>
  </w:num>
  <w:num w:numId="8">
    <w:abstractNumId w:val="1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7E3"/>
    <w:rsid w:val="00000504"/>
    <w:rsid w:val="001857E3"/>
    <w:rsid w:val="002865CE"/>
    <w:rsid w:val="00330FFE"/>
    <w:rsid w:val="00B47264"/>
    <w:rsid w:val="00C33232"/>
    <w:rsid w:val="00D9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6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264"/>
    <w:rPr>
      <w:lang w:val="en-US"/>
    </w:rPr>
  </w:style>
  <w:style w:type="paragraph" w:styleId="a5">
    <w:name w:val="footer"/>
    <w:basedOn w:val="a"/>
    <w:link w:val="a6"/>
    <w:uiPriority w:val="99"/>
    <w:unhideWhenUsed/>
    <w:rsid w:val="00B4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264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9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E0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64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264"/>
    <w:rPr>
      <w:lang w:val="en-US"/>
    </w:rPr>
  </w:style>
  <w:style w:type="paragraph" w:styleId="a5">
    <w:name w:val="footer"/>
    <w:basedOn w:val="a"/>
    <w:link w:val="a6"/>
    <w:uiPriority w:val="99"/>
    <w:unhideWhenUsed/>
    <w:rsid w:val="00B4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26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4659</Words>
  <Characters>26560</Characters>
  <Application>Microsoft Office Word</Application>
  <DocSecurity>0</DocSecurity>
  <Lines>221</Lines>
  <Paragraphs>62</Paragraphs>
  <ScaleCrop>false</ScaleCrop>
  <Company/>
  <LinksUpToDate>false</LinksUpToDate>
  <CharactersWithSpaces>31157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inka</cp:lastModifiedBy>
  <cp:revision>3</cp:revision>
  <dcterms:created xsi:type="dcterms:W3CDTF">2024-08-31T09:37:00Z</dcterms:created>
  <dcterms:modified xsi:type="dcterms:W3CDTF">2024-09-03T15:49:00Z</dcterms:modified>
</cp:coreProperties>
</file>